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center"/>
        <w:rPr>
          <w:rFonts w:ascii="Roboto" w:cs="Roboto" w:eastAsia="Roboto" w:hAnsi="Roboto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4"/>
          <w:szCs w:val="24"/>
          <w:rtl w:val="0"/>
        </w:rPr>
        <w:t xml:space="preserve">Allegato 3 - </w:t>
      </w:r>
      <w:r w:rsidDel="00000000" w:rsidR="00000000" w:rsidRPr="00000000">
        <w:rPr>
          <w:rFonts w:ascii="Roboto" w:cs="Roboto" w:eastAsia="Roboto" w:hAnsi="Roboto"/>
          <w:b w:val="1"/>
          <w:bCs w:val="1"/>
          <w:sz w:val="24"/>
          <w:szCs w:val="24"/>
          <w:highlight w:val="white"/>
          <w:rtl w:val="0"/>
        </w:rPr>
        <w:t xml:space="preserve">Budget</w:t>
      </w:r>
    </w:p>
    <w:p w:rsidR="00000000" w:rsidDel="00000000" w:rsidP="00000000" w:rsidRDefault="00000000" w:rsidRPr="00000000" w14:paraId="00000002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center"/>
        <w:rPr>
          <w:rFonts w:ascii="Roboto" w:cs="Roboto" w:eastAsia="Roboto" w:hAnsi="Roboto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360" w:lineRule="auto"/>
        <w:jc w:val="center"/>
        <w:rPr>
          <w:rFonts w:ascii="Roboto" w:cs="Roboto" w:eastAsia="Roboto" w:hAnsi="Roboto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highlight w:val="white"/>
          <w:rtl w:val="0"/>
        </w:rPr>
        <w:t xml:space="preserve">BANDO SOGNI E SORRISI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widowControl w:val="0"/>
        <w:tabs>
          <w:tab w:val="left" w:leader="none" w:pos="15"/>
        </w:tabs>
        <w:spacing w:line="360" w:lineRule="auto"/>
        <w:ind w:hanging="2"/>
        <w:rPr>
          <w:rFonts w:ascii="Roboto" w:cs="Roboto" w:eastAsia="Roboto" w:hAnsi="Roboto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360" w:lineRule="auto"/>
        <w:ind w:hanging="2"/>
        <w:jc w:val="both"/>
        <w:rPr>
          <w:rFonts w:ascii="Roboto" w:cs="Roboto" w:eastAsia="Roboto" w:hAnsi="Roboto"/>
          <w:i w:val="1"/>
          <w:iCs w:val="1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i w:val="1"/>
          <w:iCs w:val="1"/>
          <w:sz w:val="20"/>
          <w:szCs w:val="20"/>
          <w:highlight w:val="white"/>
          <w:rtl w:val="0"/>
        </w:rPr>
        <w:t xml:space="preserve">In fase di presentazione del progetto, compilare solo la colonna Preventivo. In fase di rendicontazione, allegare nuovamente il modulo, con anche la colonna Consuntivo compilata.</w:t>
      </w:r>
    </w:p>
    <w:p w:rsidR="00000000" w:rsidDel="00000000" w:rsidP="00000000" w:rsidRDefault="00000000" w:rsidRPr="00000000" w14:paraId="00000006">
      <w:pPr>
        <w:widowControl w:val="0"/>
        <w:spacing w:line="360" w:lineRule="auto"/>
        <w:jc w:val="left"/>
        <w:rPr>
          <w:rFonts w:ascii="Roboto" w:cs="Roboto" w:eastAsia="Roboto" w:hAnsi="Roboto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360" w:lineRule="auto"/>
        <w:ind w:hanging="2"/>
        <w:rPr>
          <w:rFonts w:ascii="Roboto" w:cs="Roboto" w:eastAsia="Roboto" w:hAnsi="Roboto"/>
          <w:highlight w:val="white"/>
        </w:rPr>
      </w:pPr>
      <w:r w:rsidDel="00000000" w:rsidR="00000000" w:rsidRPr="00000000">
        <w:rPr>
          <w:rFonts w:ascii="Roboto" w:cs="Roboto" w:eastAsia="Roboto" w:hAnsi="Roboto"/>
          <w:highlight w:val="white"/>
          <w:rtl w:val="0"/>
        </w:rPr>
        <w:t xml:space="preserve">Denominazione del progetto: ……………………………………………………………………</w:t>
        <w:br w:type="textWrapping"/>
      </w:r>
    </w:p>
    <w:tbl>
      <w:tblPr>
        <w:tblStyle w:val="Table1"/>
        <w:tblW w:w="9028.999999999998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Preventivo 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(presentazione progetto)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Consuntivo (rendicontazione progetto)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Personale interno e esterno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Tot …….€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Tot …….€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highlight w:val="white"/>
                <w:rtl w:val="0"/>
              </w:rPr>
              <w:t xml:space="preserve">1.1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highlight w:val="white"/>
                <w:rtl w:val="0"/>
              </w:rPr>
              <w:t xml:space="preserve">1.2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Materiali di consumo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Tot  …….€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Tot …….€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highlight w:val="white"/>
                <w:rtl w:val="0"/>
              </w:rPr>
              <w:t xml:space="preserve">2.1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highlight w:val="white"/>
                <w:rtl w:val="0"/>
              </w:rPr>
              <w:t xml:space="preserve">2.2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highlight w:val="white"/>
                <w:rtl w:val="0"/>
              </w:rPr>
              <w:t xml:space="preserve">2.3….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Pubblicità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Tot …….€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Tot …….€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highlight w:val="white"/>
                <w:rtl w:val="0"/>
              </w:rPr>
              <w:t xml:space="preserve">3.1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highlight w:val="white"/>
                <w:rtl w:val="0"/>
              </w:rPr>
              <w:t xml:space="preserve">3.2…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Materiali di cancelleria e di consumo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Tot …….€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Tot …….€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highlight w:val="white"/>
                <w:rtl w:val="0"/>
              </w:rPr>
              <w:t xml:space="preserve">4.1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highlight w:val="white"/>
                <w:rtl w:val="0"/>
              </w:rPr>
              <w:t xml:space="preserve">4.2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highlight w:val="white"/>
                <w:rtl w:val="0"/>
              </w:rPr>
              <w:t xml:space="preserve">4.3….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Roboto" w:cs="Roboto" w:eastAsia="Roboto" w:hAnsi="Roboto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TOTALE PROGETTO: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€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€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Cofinanziamento (minimo 25%)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€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€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Richiesta contributo: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€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highlight w:val="white"/>
                <w:rtl w:val="0"/>
              </w:rPr>
              <w:t xml:space="preserve">€</w:t>
            </w:r>
          </w:p>
        </w:tc>
      </w:tr>
    </w:tbl>
    <w:p w:rsidR="00000000" w:rsidDel="00000000" w:rsidP="00000000" w:rsidRDefault="00000000" w:rsidRPr="00000000" w14:paraId="0000003F">
      <w:pPr>
        <w:spacing w:line="360" w:lineRule="auto"/>
        <w:ind w:left="0" w:firstLine="0"/>
        <w:jc w:val="both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1YihfDLymcpODRa9XUicy2zROw==">CgMxLjA4AHIhMU1RVThZMm9qMW1wUHYzOHVDS3EyM09vSEE1Ni0wNjc4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